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B3D6" w14:textId="01452921" w:rsidR="005B615B" w:rsidRDefault="00EC78BE" w:rsidP="001D0998">
      <w:pPr>
        <w:jc w:val="center"/>
      </w:pPr>
      <w:r>
        <w:rPr>
          <w:noProof/>
        </w:rPr>
        <w:drawing>
          <wp:inline distT="0" distB="0" distL="0" distR="0" wp14:anchorId="68096AD3" wp14:editId="083D76B9">
            <wp:extent cx="3359426" cy="120432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9 at 12.13.17 PM.png"/>
                    <pic:cNvPicPr/>
                  </pic:nvPicPr>
                  <pic:blipFill>
                    <a:blip r:embed="rId6">
                      <a:extLst>
                        <a:ext uri="{28A0092B-C50C-407E-A947-70E740481C1C}">
                          <a14:useLocalDpi xmlns:a14="http://schemas.microsoft.com/office/drawing/2010/main" val="0"/>
                        </a:ext>
                      </a:extLst>
                    </a:blip>
                    <a:stretch>
                      <a:fillRect/>
                    </a:stretch>
                  </pic:blipFill>
                  <pic:spPr>
                    <a:xfrm>
                      <a:off x="0" y="0"/>
                      <a:ext cx="3436065" cy="1231796"/>
                    </a:xfrm>
                    <a:prstGeom prst="rect">
                      <a:avLst/>
                    </a:prstGeom>
                  </pic:spPr>
                </pic:pic>
              </a:graphicData>
            </a:graphic>
          </wp:inline>
        </w:drawing>
      </w:r>
    </w:p>
    <w:tbl>
      <w:tblPr>
        <w:tblStyle w:val="TableGrid"/>
        <w:tblW w:w="10255" w:type="dxa"/>
        <w:tblLook w:val="04A0" w:firstRow="1" w:lastRow="0" w:firstColumn="1" w:lastColumn="0" w:noHBand="0" w:noVBand="1"/>
      </w:tblPr>
      <w:tblGrid>
        <w:gridCol w:w="3865"/>
        <w:gridCol w:w="6390"/>
      </w:tblGrid>
      <w:tr w:rsidR="008D54E2" w14:paraId="3C7D4664" w14:textId="77777777" w:rsidTr="008D54E2">
        <w:tc>
          <w:tcPr>
            <w:tcW w:w="10255" w:type="dxa"/>
            <w:gridSpan w:val="2"/>
            <w:tcBorders>
              <w:bottom w:val="single" w:sz="4" w:space="0" w:color="auto"/>
            </w:tcBorders>
            <w:shd w:val="clear" w:color="auto" w:fill="D9D9D9" w:themeFill="background1" w:themeFillShade="D9"/>
          </w:tcPr>
          <w:p w14:paraId="69A5E32C" w14:textId="77777777" w:rsidR="00EC78BE" w:rsidRDefault="00EC78BE" w:rsidP="00EC78BE">
            <w:pPr>
              <w:jc w:val="center"/>
              <w:rPr>
                <w:b/>
                <w:sz w:val="20"/>
                <w:szCs w:val="20"/>
              </w:rPr>
            </w:pPr>
          </w:p>
          <w:p w14:paraId="2275F7AA" w14:textId="77777777" w:rsidR="00EC78BE" w:rsidRDefault="00EC78BE" w:rsidP="00EC78BE">
            <w:pPr>
              <w:jc w:val="center"/>
              <w:rPr>
                <w:b/>
                <w:sz w:val="20"/>
                <w:szCs w:val="20"/>
              </w:rPr>
            </w:pPr>
          </w:p>
          <w:p w14:paraId="040C1318" w14:textId="162BF834" w:rsidR="00EC78BE" w:rsidRPr="00EC78BE" w:rsidRDefault="00EC78BE" w:rsidP="00EC78BE">
            <w:pPr>
              <w:jc w:val="center"/>
              <w:rPr>
                <w:b/>
                <w:sz w:val="36"/>
                <w:szCs w:val="36"/>
              </w:rPr>
            </w:pPr>
            <w:r w:rsidRPr="00EC78BE">
              <w:rPr>
                <w:b/>
                <w:sz w:val="36"/>
                <w:szCs w:val="36"/>
              </w:rPr>
              <w:t>Summer Assignment</w:t>
            </w:r>
            <w:r w:rsidR="005F2898">
              <w:rPr>
                <w:b/>
                <w:sz w:val="36"/>
                <w:szCs w:val="36"/>
              </w:rPr>
              <w:t xml:space="preserve"> Template</w:t>
            </w:r>
          </w:p>
          <w:p w14:paraId="1F231E57" w14:textId="77777777" w:rsidR="00EC78BE" w:rsidRDefault="00EC78BE" w:rsidP="00EC78BE">
            <w:pPr>
              <w:jc w:val="center"/>
              <w:rPr>
                <w:b/>
                <w:sz w:val="20"/>
                <w:szCs w:val="20"/>
              </w:rPr>
            </w:pPr>
          </w:p>
          <w:p w14:paraId="65745F6A" w14:textId="5E452ED9" w:rsidR="00EC78BE" w:rsidRPr="00EC78BE" w:rsidRDefault="00EC78BE" w:rsidP="00EC78BE">
            <w:pPr>
              <w:jc w:val="center"/>
              <w:rPr>
                <w:b/>
                <w:sz w:val="20"/>
                <w:szCs w:val="20"/>
              </w:rPr>
            </w:pPr>
          </w:p>
        </w:tc>
      </w:tr>
      <w:tr w:rsidR="008D54E2" w14:paraId="4A31E07A" w14:textId="77777777" w:rsidTr="008D54E2">
        <w:tc>
          <w:tcPr>
            <w:tcW w:w="10255" w:type="dxa"/>
            <w:gridSpan w:val="2"/>
            <w:shd w:val="clear" w:color="auto" w:fill="F2F2F2" w:themeFill="background1" w:themeFillShade="F2"/>
          </w:tcPr>
          <w:p w14:paraId="6586411E" w14:textId="77777777" w:rsidR="00EC78BE" w:rsidRDefault="00EC78BE">
            <w:pPr>
              <w:rPr>
                <w:b/>
                <w:sz w:val="20"/>
                <w:szCs w:val="20"/>
              </w:rPr>
            </w:pPr>
          </w:p>
          <w:p w14:paraId="4109D7C5" w14:textId="3C8B3341" w:rsidR="00EC78BE" w:rsidRDefault="00EC78BE">
            <w:pPr>
              <w:rPr>
                <w:b/>
                <w:sz w:val="20"/>
                <w:szCs w:val="20"/>
              </w:rPr>
            </w:pPr>
            <w:r w:rsidRPr="00EC78BE">
              <w:rPr>
                <w:b/>
                <w:sz w:val="20"/>
                <w:szCs w:val="20"/>
              </w:rPr>
              <w:t>Course</w:t>
            </w:r>
            <w:r w:rsidR="005B615B">
              <w:rPr>
                <w:b/>
                <w:sz w:val="20"/>
                <w:szCs w:val="20"/>
              </w:rPr>
              <w:t xml:space="preserve"> Title</w:t>
            </w:r>
            <w:r w:rsidRPr="00EC78BE">
              <w:rPr>
                <w:b/>
                <w:sz w:val="20"/>
                <w:szCs w:val="20"/>
              </w:rPr>
              <w:t>:</w:t>
            </w:r>
            <w:r w:rsidR="00F804A6">
              <w:rPr>
                <w:b/>
                <w:sz w:val="20"/>
                <w:szCs w:val="20"/>
              </w:rPr>
              <w:t xml:space="preserve"> AP Music Theory</w:t>
            </w:r>
          </w:p>
          <w:p w14:paraId="2D023ED9" w14:textId="0544F223" w:rsidR="00EC78BE" w:rsidRPr="00EC78BE" w:rsidRDefault="00EC78BE">
            <w:pPr>
              <w:rPr>
                <w:b/>
                <w:sz w:val="20"/>
                <w:szCs w:val="20"/>
              </w:rPr>
            </w:pPr>
          </w:p>
        </w:tc>
      </w:tr>
      <w:tr w:rsidR="008D54E2" w14:paraId="380BAA2C" w14:textId="77777777" w:rsidTr="008D54E2">
        <w:tc>
          <w:tcPr>
            <w:tcW w:w="10255" w:type="dxa"/>
            <w:gridSpan w:val="2"/>
            <w:shd w:val="clear" w:color="auto" w:fill="F2F2F2" w:themeFill="background1" w:themeFillShade="F2"/>
          </w:tcPr>
          <w:p w14:paraId="5A787C77" w14:textId="77777777" w:rsidR="00EC78BE" w:rsidRDefault="00EC78BE">
            <w:pPr>
              <w:rPr>
                <w:b/>
                <w:sz w:val="20"/>
                <w:szCs w:val="20"/>
              </w:rPr>
            </w:pPr>
          </w:p>
          <w:p w14:paraId="017734CD" w14:textId="143D5634" w:rsidR="00EC78BE" w:rsidRDefault="00EC78BE">
            <w:pPr>
              <w:rPr>
                <w:b/>
                <w:sz w:val="20"/>
                <w:szCs w:val="20"/>
              </w:rPr>
            </w:pPr>
            <w:r w:rsidRPr="00EC78BE">
              <w:rPr>
                <w:b/>
                <w:sz w:val="20"/>
                <w:szCs w:val="20"/>
              </w:rPr>
              <w:t>Teacher:</w:t>
            </w:r>
            <w:r w:rsidR="00F804A6">
              <w:rPr>
                <w:b/>
                <w:sz w:val="20"/>
                <w:szCs w:val="20"/>
              </w:rPr>
              <w:t xml:space="preserve"> Schirmer</w:t>
            </w:r>
          </w:p>
          <w:p w14:paraId="68D7C0C8" w14:textId="31A77D1B" w:rsidR="00EC78BE" w:rsidRPr="00EC78BE" w:rsidRDefault="00EC78BE">
            <w:pPr>
              <w:rPr>
                <w:b/>
                <w:sz w:val="20"/>
                <w:szCs w:val="20"/>
              </w:rPr>
            </w:pPr>
          </w:p>
        </w:tc>
      </w:tr>
      <w:tr w:rsidR="008D54E2" w14:paraId="6242C499" w14:textId="77777777" w:rsidTr="008D54E2">
        <w:tc>
          <w:tcPr>
            <w:tcW w:w="10255" w:type="dxa"/>
            <w:gridSpan w:val="2"/>
            <w:shd w:val="clear" w:color="auto" w:fill="F2F2F2" w:themeFill="background1" w:themeFillShade="F2"/>
          </w:tcPr>
          <w:p w14:paraId="6ED05339" w14:textId="77777777" w:rsidR="007E4252" w:rsidRDefault="007E4252">
            <w:pPr>
              <w:rPr>
                <w:b/>
                <w:sz w:val="20"/>
                <w:szCs w:val="20"/>
              </w:rPr>
            </w:pPr>
          </w:p>
          <w:p w14:paraId="120B8A50" w14:textId="43187FA4" w:rsidR="00111A5F" w:rsidRDefault="007E4252">
            <w:pPr>
              <w:rPr>
                <w:b/>
                <w:sz w:val="20"/>
                <w:szCs w:val="20"/>
              </w:rPr>
            </w:pPr>
            <w:r>
              <w:rPr>
                <w:b/>
                <w:sz w:val="20"/>
                <w:szCs w:val="20"/>
              </w:rPr>
              <w:t>PLC Content Area:</w:t>
            </w:r>
            <w:r w:rsidR="00F804A6">
              <w:rPr>
                <w:b/>
                <w:sz w:val="20"/>
                <w:szCs w:val="20"/>
              </w:rPr>
              <w:t xml:space="preserve"> AP/Performing Arts</w:t>
            </w:r>
          </w:p>
          <w:p w14:paraId="0B233F5F" w14:textId="5FC5D0AA" w:rsidR="007E4252" w:rsidRDefault="007E4252">
            <w:pPr>
              <w:rPr>
                <w:b/>
                <w:sz w:val="20"/>
                <w:szCs w:val="20"/>
              </w:rPr>
            </w:pPr>
          </w:p>
        </w:tc>
      </w:tr>
      <w:tr w:rsidR="008D54E2" w:rsidRPr="001D0998" w14:paraId="45C0EA0B" w14:textId="77777777" w:rsidTr="00F804A6">
        <w:trPr>
          <w:trHeight w:val="164"/>
        </w:trPr>
        <w:tc>
          <w:tcPr>
            <w:tcW w:w="3865" w:type="dxa"/>
          </w:tcPr>
          <w:p w14:paraId="5034A83B" w14:textId="142B8BEC" w:rsidR="00EC78BE" w:rsidRPr="001D0998" w:rsidRDefault="003518DF">
            <w:pPr>
              <w:rPr>
                <w:sz w:val="16"/>
                <w:szCs w:val="16"/>
              </w:rPr>
            </w:pPr>
            <w:r w:rsidRPr="001D0998">
              <w:rPr>
                <w:sz w:val="16"/>
                <w:szCs w:val="16"/>
              </w:rPr>
              <w:t xml:space="preserve">Summer </w:t>
            </w:r>
            <w:r w:rsidR="00EC78BE" w:rsidRPr="001D0998">
              <w:rPr>
                <w:sz w:val="16"/>
                <w:szCs w:val="16"/>
              </w:rPr>
              <w:t xml:space="preserve">Assignment </w:t>
            </w:r>
            <w:r w:rsidR="006711FC">
              <w:rPr>
                <w:sz w:val="16"/>
                <w:szCs w:val="16"/>
              </w:rPr>
              <w:t>Description</w:t>
            </w:r>
          </w:p>
          <w:p w14:paraId="5A7C312A" w14:textId="77777777" w:rsidR="00EC78BE" w:rsidRPr="001D0998" w:rsidRDefault="00EC78BE">
            <w:pPr>
              <w:rPr>
                <w:sz w:val="16"/>
                <w:szCs w:val="16"/>
              </w:rPr>
            </w:pPr>
          </w:p>
          <w:p w14:paraId="4E034489" w14:textId="0F26B1B5" w:rsidR="00EC78BE" w:rsidRPr="001D0998" w:rsidRDefault="00EC78BE">
            <w:pPr>
              <w:rPr>
                <w:sz w:val="16"/>
                <w:szCs w:val="16"/>
              </w:rPr>
            </w:pPr>
          </w:p>
        </w:tc>
        <w:tc>
          <w:tcPr>
            <w:tcW w:w="6390" w:type="dxa"/>
            <w:tcBorders>
              <w:bottom w:val="nil"/>
            </w:tcBorders>
          </w:tcPr>
          <w:p w14:paraId="767D7365" w14:textId="6269A072" w:rsidR="00F804A6" w:rsidRPr="001D0998" w:rsidRDefault="00F804A6">
            <w:pPr>
              <w:rPr>
                <w:sz w:val="16"/>
                <w:szCs w:val="16"/>
              </w:rPr>
            </w:pPr>
            <w:r>
              <w:rPr>
                <w:sz w:val="16"/>
                <w:szCs w:val="16"/>
              </w:rPr>
              <w:t xml:space="preserve">Students will complete a workbook designed to teach basic aspects of music theory, such as notation, rhythm, and pitch recognition. </w:t>
            </w:r>
          </w:p>
        </w:tc>
      </w:tr>
      <w:tr w:rsidR="008D54E2" w:rsidRPr="001D0998" w14:paraId="3CD107FE" w14:textId="77777777" w:rsidTr="008D54E2">
        <w:trPr>
          <w:trHeight w:val="157"/>
        </w:trPr>
        <w:tc>
          <w:tcPr>
            <w:tcW w:w="3865" w:type="dxa"/>
          </w:tcPr>
          <w:p w14:paraId="1243E57E" w14:textId="77777777" w:rsidR="00EC78BE" w:rsidRPr="001D0998" w:rsidRDefault="00EC78BE">
            <w:pPr>
              <w:rPr>
                <w:sz w:val="16"/>
                <w:szCs w:val="16"/>
              </w:rPr>
            </w:pPr>
            <w:r w:rsidRPr="001D0998">
              <w:rPr>
                <w:sz w:val="16"/>
                <w:szCs w:val="16"/>
              </w:rPr>
              <w:t>Date Due</w:t>
            </w:r>
          </w:p>
          <w:p w14:paraId="77807D41" w14:textId="77777777" w:rsidR="00EC78BE" w:rsidRPr="001D0998" w:rsidRDefault="00EC78BE">
            <w:pPr>
              <w:rPr>
                <w:sz w:val="16"/>
                <w:szCs w:val="16"/>
              </w:rPr>
            </w:pPr>
          </w:p>
          <w:p w14:paraId="4D2B0D6A" w14:textId="51C7C294" w:rsidR="00EC78BE" w:rsidRPr="001D0998" w:rsidRDefault="00EC78BE">
            <w:pPr>
              <w:rPr>
                <w:sz w:val="16"/>
                <w:szCs w:val="16"/>
              </w:rPr>
            </w:pPr>
          </w:p>
        </w:tc>
        <w:tc>
          <w:tcPr>
            <w:tcW w:w="6390" w:type="dxa"/>
          </w:tcPr>
          <w:p w14:paraId="1E15DC22" w14:textId="77777777" w:rsidR="00EC78BE" w:rsidRPr="001D0998" w:rsidRDefault="00EC78BE">
            <w:pPr>
              <w:rPr>
                <w:sz w:val="16"/>
                <w:szCs w:val="16"/>
              </w:rPr>
            </w:pPr>
          </w:p>
          <w:p w14:paraId="4CE65ED6" w14:textId="16948284" w:rsidR="00EC78BE" w:rsidRPr="001D0998" w:rsidRDefault="00F804A6">
            <w:pPr>
              <w:rPr>
                <w:sz w:val="16"/>
                <w:szCs w:val="16"/>
              </w:rPr>
            </w:pPr>
            <w:r>
              <w:rPr>
                <w:sz w:val="16"/>
                <w:szCs w:val="16"/>
              </w:rPr>
              <w:t>End of the first week of school</w:t>
            </w:r>
          </w:p>
        </w:tc>
      </w:tr>
      <w:tr w:rsidR="008D54E2" w:rsidRPr="001D0998" w14:paraId="53EC69DB" w14:textId="77777777" w:rsidTr="008D54E2">
        <w:trPr>
          <w:trHeight w:val="157"/>
        </w:trPr>
        <w:tc>
          <w:tcPr>
            <w:tcW w:w="3865" w:type="dxa"/>
          </w:tcPr>
          <w:p w14:paraId="471AC0EA" w14:textId="77777777" w:rsidR="00EC78BE" w:rsidRPr="001D0998" w:rsidRDefault="00EC78BE">
            <w:pPr>
              <w:rPr>
                <w:sz w:val="16"/>
                <w:szCs w:val="16"/>
              </w:rPr>
            </w:pPr>
            <w:r w:rsidRPr="001D0998">
              <w:rPr>
                <w:sz w:val="16"/>
                <w:szCs w:val="16"/>
              </w:rPr>
              <w:t>Estimated Time for Completion</w:t>
            </w:r>
          </w:p>
          <w:p w14:paraId="6CD2AFD6" w14:textId="77777777" w:rsidR="00EC78BE" w:rsidRPr="001D0998" w:rsidRDefault="00EC78BE">
            <w:pPr>
              <w:rPr>
                <w:sz w:val="16"/>
                <w:szCs w:val="16"/>
              </w:rPr>
            </w:pPr>
          </w:p>
          <w:p w14:paraId="1C567410" w14:textId="6867AFDD" w:rsidR="00EC78BE" w:rsidRPr="001D0998" w:rsidRDefault="00EC78BE">
            <w:pPr>
              <w:rPr>
                <w:sz w:val="16"/>
                <w:szCs w:val="16"/>
              </w:rPr>
            </w:pPr>
          </w:p>
        </w:tc>
        <w:tc>
          <w:tcPr>
            <w:tcW w:w="6390" w:type="dxa"/>
          </w:tcPr>
          <w:p w14:paraId="7E439030" w14:textId="77777777" w:rsidR="00EC78BE" w:rsidRPr="001D0998" w:rsidRDefault="00EC78BE">
            <w:pPr>
              <w:rPr>
                <w:sz w:val="16"/>
                <w:szCs w:val="16"/>
              </w:rPr>
            </w:pPr>
          </w:p>
          <w:p w14:paraId="3A2C635B" w14:textId="49F483B0" w:rsidR="00EC78BE" w:rsidRPr="001D0998" w:rsidRDefault="00F804A6">
            <w:pPr>
              <w:rPr>
                <w:sz w:val="16"/>
                <w:szCs w:val="16"/>
              </w:rPr>
            </w:pPr>
            <w:r>
              <w:rPr>
                <w:sz w:val="16"/>
                <w:szCs w:val="16"/>
              </w:rPr>
              <w:t>5 hours</w:t>
            </w:r>
          </w:p>
        </w:tc>
      </w:tr>
      <w:tr w:rsidR="008D54E2" w:rsidRPr="001D0998" w14:paraId="78B7C992" w14:textId="77777777" w:rsidTr="008D54E2">
        <w:trPr>
          <w:trHeight w:val="157"/>
        </w:trPr>
        <w:tc>
          <w:tcPr>
            <w:tcW w:w="3865" w:type="dxa"/>
          </w:tcPr>
          <w:p w14:paraId="3781176D" w14:textId="1D6A7B14" w:rsidR="00EC78BE" w:rsidRPr="001D0998" w:rsidRDefault="00EC78BE">
            <w:pPr>
              <w:rPr>
                <w:sz w:val="16"/>
                <w:szCs w:val="16"/>
              </w:rPr>
            </w:pPr>
            <w:r w:rsidRPr="001D0998">
              <w:rPr>
                <w:sz w:val="16"/>
                <w:szCs w:val="16"/>
              </w:rPr>
              <w:t>Tennessee Academic Standards</w:t>
            </w:r>
            <w:r w:rsidR="006711FC">
              <w:rPr>
                <w:sz w:val="16"/>
                <w:szCs w:val="16"/>
              </w:rPr>
              <w:t>/Approved Standards Supporting Reference (List standard(s) correlation to summer work)</w:t>
            </w:r>
          </w:p>
          <w:p w14:paraId="520DFEA1" w14:textId="77777777" w:rsidR="00EC78BE" w:rsidRPr="001D0998" w:rsidRDefault="00EC78BE">
            <w:pPr>
              <w:rPr>
                <w:sz w:val="16"/>
                <w:szCs w:val="16"/>
              </w:rPr>
            </w:pPr>
          </w:p>
          <w:p w14:paraId="1743C996" w14:textId="6E6C7694" w:rsidR="00EC78BE" w:rsidRPr="001D0998" w:rsidRDefault="00EC78BE">
            <w:pPr>
              <w:rPr>
                <w:sz w:val="16"/>
                <w:szCs w:val="16"/>
              </w:rPr>
            </w:pPr>
          </w:p>
        </w:tc>
        <w:tc>
          <w:tcPr>
            <w:tcW w:w="6390" w:type="dxa"/>
          </w:tcPr>
          <w:p w14:paraId="66119741" w14:textId="77777777" w:rsidR="00EC78BE" w:rsidRPr="001D0998" w:rsidRDefault="00EC78BE">
            <w:pPr>
              <w:rPr>
                <w:sz w:val="16"/>
                <w:szCs w:val="16"/>
              </w:rPr>
            </w:pPr>
          </w:p>
          <w:p w14:paraId="5117184D" w14:textId="77777777" w:rsidR="00F804A6" w:rsidRPr="00F804A6" w:rsidRDefault="00F804A6" w:rsidP="00F804A6">
            <w:pPr>
              <w:rPr>
                <w:sz w:val="16"/>
                <w:szCs w:val="16"/>
              </w:rPr>
            </w:pPr>
            <w:r w:rsidRPr="00F804A6">
              <w:rPr>
                <w:sz w:val="16"/>
                <w:szCs w:val="16"/>
              </w:rPr>
              <w:t>HS.MT.R</w:t>
            </w:r>
            <w:proofErr w:type="gramStart"/>
            <w:r w:rsidRPr="00F804A6">
              <w:rPr>
                <w:sz w:val="16"/>
                <w:szCs w:val="16"/>
              </w:rPr>
              <w:t>3.B</w:t>
            </w:r>
            <w:proofErr w:type="gramEnd"/>
            <w:r w:rsidRPr="00F804A6">
              <w:rPr>
                <w:sz w:val="16"/>
                <w:szCs w:val="16"/>
              </w:rPr>
              <w:t xml:space="preserve"> Evaluate the effectiveness of the technical and expressive</w:t>
            </w:r>
          </w:p>
          <w:p w14:paraId="7E0C29D2" w14:textId="77777777" w:rsidR="00F804A6" w:rsidRPr="00F804A6" w:rsidRDefault="00F804A6" w:rsidP="00F804A6">
            <w:pPr>
              <w:rPr>
                <w:sz w:val="16"/>
                <w:szCs w:val="16"/>
              </w:rPr>
            </w:pPr>
            <w:r w:rsidRPr="00F804A6">
              <w:rPr>
                <w:sz w:val="16"/>
                <w:szCs w:val="16"/>
              </w:rPr>
              <w:t>aspects of notated and aural music and performances. Demonstrate an</w:t>
            </w:r>
          </w:p>
          <w:p w14:paraId="33AD540D" w14:textId="77777777" w:rsidR="00F804A6" w:rsidRPr="00F804A6" w:rsidRDefault="00F804A6" w:rsidP="00F804A6">
            <w:pPr>
              <w:rPr>
                <w:sz w:val="16"/>
                <w:szCs w:val="16"/>
              </w:rPr>
            </w:pPr>
            <w:r w:rsidRPr="00F804A6">
              <w:rPr>
                <w:sz w:val="16"/>
                <w:szCs w:val="16"/>
              </w:rPr>
              <w:t>understanding of music theory, compositional techniques and procedures</w:t>
            </w:r>
          </w:p>
          <w:p w14:paraId="1E99434E" w14:textId="1B7E4CD1" w:rsidR="00EC78BE" w:rsidRPr="001D0998" w:rsidRDefault="00F804A6" w:rsidP="00F804A6">
            <w:pPr>
              <w:rPr>
                <w:sz w:val="16"/>
                <w:szCs w:val="16"/>
              </w:rPr>
            </w:pPr>
            <w:r w:rsidRPr="00F804A6">
              <w:rPr>
                <w:sz w:val="16"/>
                <w:szCs w:val="16"/>
              </w:rPr>
              <w:t>found within musical works.</w:t>
            </w:r>
          </w:p>
        </w:tc>
      </w:tr>
      <w:tr w:rsidR="008D54E2" w:rsidRPr="001D0998" w14:paraId="24038215" w14:textId="77777777" w:rsidTr="008D54E2">
        <w:trPr>
          <w:trHeight w:val="157"/>
        </w:trPr>
        <w:tc>
          <w:tcPr>
            <w:tcW w:w="3865" w:type="dxa"/>
          </w:tcPr>
          <w:p w14:paraId="270CE9A8" w14:textId="02D976E3" w:rsidR="00EC78BE" w:rsidRPr="001D0998" w:rsidRDefault="00EC78BE">
            <w:pPr>
              <w:rPr>
                <w:sz w:val="16"/>
                <w:szCs w:val="16"/>
              </w:rPr>
            </w:pPr>
            <w:r w:rsidRPr="001D0998">
              <w:rPr>
                <w:sz w:val="16"/>
                <w:szCs w:val="16"/>
              </w:rPr>
              <w:t xml:space="preserve">Rationale for </w:t>
            </w:r>
            <w:r w:rsidR="003518DF" w:rsidRPr="001D0998">
              <w:rPr>
                <w:sz w:val="16"/>
                <w:szCs w:val="16"/>
              </w:rPr>
              <w:t xml:space="preserve">Summer </w:t>
            </w:r>
            <w:r w:rsidRPr="001D0998">
              <w:rPr>
                <w:sz w:val="16"/>
                <w:szCs w:val="16"/>
              </w:rPr>
              <w:t>Assignment</w:t>
            </w:r>
          </w:p>
          <w:p w14:paraId="3AC749ED" w14:textId="0A6BDD3F" w:rsidR="00EC78BE" w:rsidRPr="001D0998" w:rsidRDefault="00EC78BE">
            <w:pPr>
              <w:rPr>
                <w:sz w:val="16"/>
                <w:szCs w:val="16"/>
              </w:rPr>
            </w:pPr>
          </w:p>
          <w:p w14:paraId="574BEC75" w14:textId="1D42CF06" w:rsidR="00EC78BE" w:rsidRPr="001D0998" w:rsidRDefault="00EC78BE">
            <w:pPr>
              <w:rPr>
                <w:sz w:val="16"/>
                <w:szCs w:val="16"/>
              </w:rPr>
            </w:pPr>
          </w:p>
        </w:tc>
        <w:tc>
          <w:tcPr>
            <w:tcW w:w="6390" w:type="dxa"/>
          </w:tcPr>
          <w:p w14:paraId="16BB2191" w14:textId="497039F1" w:rsidR="00EC78BE" w:rsidRPr="001D0998" w:rsidRDefault="00F804A6">
            <w:pPr>
              <w:rPr>
                <w:sz w:val="16"/>
                <w:szCs w:val="16"/>
              </w:rPr>
            </w:pPr>
            <w:r>
              <w:rPr>
                <w:sz w:val="16"/>
                <w:szCs w:val="16"/>
              </w:rPr>
              <w:t>In order to make sure we can cover the large amount of work necessary throughout the year to prepare for the AP exam, we need several fundamentals to be mastered before day 1 of class.</w:t>
            </w:r>
          </w:p>
        </w:tc>
      </w:tr>
      <w:tr w:rsidR="008D54E2" w:rsidRPr="001D0998" w14:paraId="09CAED1D" w14:textId="77777777" w:rsidTr="008D54E2">
        <w:trPr>
          <w:trHeight w:val="157"/>
        </w:trPr>
        <w:tc>
          <w:tcPr>
            <w:tcW w:w="3865" w:type="dxa"/>
          </w:tcPr>
          <w:p w14:paraId="24BC5AE1" w14:textId="4184C919" w:rsidR="00EC78BE" w:rsidRPr="001D0998" w:rsidRDefault="00EC78BE">
            <w:pPr>
              <w:rPr>
                <w:sz w:val="16"/>
                <w:szCs w:val="16"/>
              </w:rPr>
            </w:pPr>
            <w:r w:rsidRPr="001D0998">
              <w:rPr>
                <w:sz w:val="16"/>
                <w:szCs w:val="16"/>
              </w:rPr>
              <w:t xml:space="preserve">Resources needed to complete </w:t>
            </w:r>
            <w:r w:rsidR="003518DF" w:rsidRPr="001D0998">
              <w:rPr>
                <w:sz w:val="16"/>
                <w:szCs w:val="16"/>
              </w:rPr>
              <w:t xml:space="preserve">Summer </w:t>
            </w:r>
            <w:r w:rsidRPr="001D0998">
              <w:rPr>
                <w:sz w:val="16"/>
                <w:szCs w:val="16"/>
              </w:rPr>
              <w:t>assignment</w:t>
            </w:r>
          </w:p>
          <w:p w14:paraId="6EA9704D" w14:textId="77777777" w:rsidR="00EC78BE" w:rsidRPr="001D0998" w:rsidRDefault="00EC78BE">
            <w:pPr>
              <w:rPr>
                <w:sz w:val="16"/>
                <w:szCs w:val="16"/>
              </w:rPr>
            </w:pPr>
          </w:p>
          <w:p w14:paraId="6903EE94" w14:textId="68F73497" w:rsidR="00EC78BE" w:rsidRPr="001D0998" w:rsidRDefault="00EC78BE">
            <w:pPr>
              <w:rPr>
                <w:sz w:val="16"/>
                <w:szCs w:val="16"/>
              </w:rPr>
            </w:pPr>
          </w:p>
        </w:tc>
        <w:tc>
          <w:tcPr>
            <w:tcW w:w="6390" w:type="dxa"/>
          </w:tcPr>
          <w:p w14:paraId="1AF59081" w14:textId="77777777" w:rsidR="00EC78BE" w:rsidRPr="001D0998" w:rsidRDefault="00EC78BE">
            <w:pPr>
              <w:rPr>
                <w:sz w:val="16"/>
                <w:szCs w:val="16"/>
              </w:rPr>
            </w:pPr>
          </w:p>
          <w:p w14:paraId="01A1F654" w14:textId="77777777" w:rsidR="00F804A6" w:rsidRDefault="00F804A6" w:rsidP="00F804A6">
            <w:pPr>
              <w:rPr>
                <w:sz w:val="16"/>
                <w:szCs w:val="16"/>
              </w:rPr>
            </w:pPr>
            <w:r w:rsidRPr="00F804A6">
              <w:rPr>
                <w:i/>
                <w:sz w:val="16"/>
                <w:szCs w:val="16"/>
              </w:rPr>
              <w:t>Excellence in Theory: Music Theory, Ear Training, and History Workbook</w:t>
            </w:r>
            <w:r w:rsidRPr="00F804A6">
              <w:rPr>
                <w:sz w:val="16"/>
                <w:szCs w:val="16"/>
              </w:rPr>
              <w:t xml:space="preserve"> by Ryan Nowlin and Bruce Pearson, Book One</w:t>
            </w:r>
            <w:r>
              <w:rPr>
                <w:sz w:val="16"/>
                <w:szCs w:val="16"/>
              </w:rPr>
              <w:t xml:space="preserve"> (can be found on Amazon for $6.95) </w:t>
            </w:r>
          </w:p>
          <w:p w14:paraId="2FA5E18F" w14:textId="3D73B302" w:rsidR="00EC78BE" w:rsidRPr="001D0998" w:rsidRDefault="00F804A6" w:rsidP="00F804A6">
            <w:pPr>
              <w:rPr>
                <w:sz w:val="16"/>
                <w:szCs w:val="16"/>
              </w:rPr>
            </w:pPr>
            <w:hyperlink r:id="rId7" w:history="1">
              <w:r w:rsidRPr="00270D73">
                <w:rPr>
                  <w:rStyle w:val="Hyperlink"/>
                  <w:sz w:val="16"/>
                  <w:szCs w:val="16"/>
                </w:rPr>
                <w:t>https://www.amazon.com/L61-Excellence-Theory-Book-1/dp/0849705223</w:t>
              </w:r>
            </w:hyperlink>
          </w:p>
        </w:tc>
      </w:tr>
      <w:tr w:rsidR="008D54E2" w:rsidRPr="001D0998" w14:paraId="4E8FBC06" w14:textId="77777777" w:rsidTr="008D54E2">
        <w:trPr>
          <w:trHeight w:val="157"/>
        </w:trPr>
        <w:tc>
          <w:tcPr>
            <w:tcW w:w="3865" w:type="dxa"/>
          </w:tcPr>
          <w:p w14:paraId="1F2A8504" w14:textId="76F774E8" w:rsidR="00EC78BE" w:rsidRPr="001D0998" w:rsidRDefault="001D0998">
            <w:pPr>
              <w:rPr>
                <w:sz w:val="16"/>
                <w:szCs w:val="16"/>
              </w:rPr>
            </w:pPr>
            <w:r w:rsidRPr="00C810DD">
              <w:rPr>
                <w:sz w:val="16"/>
                <w:szCs w:val="16"/>
                <w:u w:val="single"/>
              </w:rPr>
              <w:t>How</w:t>
            </w:r>
            <w:r w:rsidRPr="001D0998">
              <w:rPr>
                <w:sz w:val="16"/>
                <w:szCs w:val="16"/>
              </w:rPr>
              <w:t xml:space="preserve"> </w:t>
            </w:r>
            <w:r w:rsidR="00701EA0">
              <w:rPr>
                <w:sz w:val="16"/>
                <w:szCs w:val="16"/>
              </w:rPr>
              <w:t xml:space="preserve">and </w:t>
            </w:r>
            <w:r w:rsidR="00701EA0" w:rsidRPr="00C810DD">
              <w:rPr>
                <w:sz w:val="16"/>
                <w:szCs w:val="16"/>
                <w:u w:val="single"/>
              </w:rPr>
              <w:t>when</w:t>
            </w:r>
            <w:r w:rsidR="00701EA0">
              <w:rPr>
                <w:sz w:val="16"/>
                <w:szCs w:val="16"/>
              </w:rPr>
              <w:t xml:space="preserve"> </w:t>
            </w:r>
            <w:r w:rsidRPr="001D0998">
              <w:rPr>
                <w:sz w:val="16"/>
                <w:szCs w:val="16"/>
              </w:rPr>
              <w:t xml:space="preserve">will </w:t>
            </w:r>
            <w:r w:rsidRPr="006711FC">
              <w:rPr>
                <w:sz w:val="16"/>
                <w:szCs w:val="16"/>
                <w:u w:val="single"/>
              </w:rPr>
              <w:t>this</w:t>
            </w:r>
            <w:r w:rsidRPr="001D0998">
              <w:rPr>
                <w:sz w:val="16"/>
                <w:szCs w:val="16"/>
              </w:rPr>
              <w:t xml:space="preserve"> summer assignment be assessed and scored?</w:t>
            </w:r>
            <w:r w:rsidR="000F7901">
              <w:rPr>
                <w:sz w:val="16"/>
                <w:szCs w:val="16"/>
              </w:rPr>
              <w:t xml:space="preserve"> Also, what grading category and what percentage will this summer assignment count in the student’s grade?</w:t>
            </w:r>
          </w:p>
          <w:p w14:paraId="00E3397F" w14:textId="77777777" w:rsidR="00EC78BE" w:rsidRPr="001D0998" w:rsidRDefault="00EC78BE">
            <w:pPr>
              <w:rPr>
                <w:sz w:val="16"/>
                <w:szCs w:val="16"/>
              </w:rPr>
            </w:pPr>
          </w:p>
          <w:p w14:paraId="2F3D2A85" w14:textId="3D3DA4AC" w:rsidR="00EC78BE" w:rsidRPr="001D0998" w:rsidRDefault="00EC78BE">
            <w:pPr>
              <w:rPr>
                <w:sz w:val="16"/>
                <w:szCs w:val="16"/>
              </w:rPr>
            </w:pPr>
          </w:p>
        </w:tc>
        <w:tc>
          <w:tcPr>
            <w:tcW w:w="6390" w:type="dxa"/>
          </w:tcPr>
          <w:p w14:paraId="209CEA27" w14:textId="77777777" w:rsidR="00EC78BE" w:rsidRPr="001D0998" w:rsidRDefault="00EC78BE">
            <w:pPr>
              <w:rPr>
                <w:sz w:val="16"/>
                <w:szCs w:val="16"/>
              </w:rPr>
            </w:pPr>
          </w:p>
          <w:p w14:paraId="48F733EC" w14:textId="76E6B204" w:rsidR="00EC78BE" w:rsidRPr="001D0998" w:rsidRDefault="00F804A6">
            <w:pPr>
              <w:rPr>
                <w:sz w:val="16"/>
                <w:szCs w:val="16"/>
              </w:rPr>
            </w:pPr>
            <w:r>
              <w:rPr>
                <w:sz w:val="16"/>
                <w:szCs w:val="16"/>
              </w:rPr>
              <w:t>The assignment will be turned at the end of the first week of school and graded as a quiz grade</w:t>
            </w:r>
            <w:r w:rsidR="00C202C0">
              <w:rPr>
                <w:sz w:val="16"/>
                <w:szCs w:val="16"/>
              </w:rPr>
              <w:t>, the quiz category counts as 25% of the overall grade of the class</w:t>
            </w:r>
            <w:bookmarkStart w:id="0" w:name="_GoBack"/>
            <w:bookmarkEnd w:id="0"/>
            <w:r>
              <w:rPr>
                <w:sz w:val="16"/>
                <w:szCs w:val="16"/>
              </w:rPr>
              <w:t>. I will be looking through the work to see if there are any large gaps in knowledge that need to be filled before moving on to more advanced subjects</w:t>
            </w:r>
            <w:r w:rsidR="00C202C0">
              <w:rPr>
                <w:sz w:val="16"/>
                <w:szCs w:val="16"/>
              </w:rPr>
              <w:t xml:space="preserve">. </w:t>
            </w:r>
          </w:p>
        </w:tc>
      </w:tr>
      <w:tr w:rsidR="008D54E2" w:rsidRPr="001D0998" w14:paraId="06B6E6BC" w14:textId="77777777" w:rsidTr="008D54E2">
        <w:trPr>
          <w:trHeight w:val="157"/>
        </w:trPr>
        <w:tc>
          <w:tcPr>
            <w:tcW w:w="3865" w:type="dxa"/>
          </w:tcPr>
          <w:p w14:paraId="405E6B3F" w14:textId="5DF4FD05" w:rsidR="001D0998" w:rsidRPr="001D0998" w:rsidRDefault="001D0998">
            <w:pPr>
              <w:rPr>
                <w:sz w:val="16"/>
                <w:szCs w:val="16"/>
              </w:rPr>
            </w:pPr>
            <w:r w:rsidRPr="001D0998">
              <w:rPr>
                <w:sz w:val="16"/>
                <w:szCs w:val="16"/>
              </w:rPr>
              <w:t>Additional Summer Assessments (If applicable</w:t>
            </w:r>
            <w:r w:rsidR="00C810DD">
              <w:rPr>
                <w:sz w:val="16"/>
                <w:szCs w:val="16"/>
              </w:rPr>
              <w:t xml:space="preserve"> - </w:t>
            </w:r>
            <w:r w:rsidR="00C810DD" w:rsidRPr="006D10E9">
              <w:rPr>
                <w:sz w:val="16"/>
                <w:szCs w:val="16"/>
                <w:u w:val="single"/>
              </w:rPr>
              <w:t xml:space="preserve">what </w:t>
            </w:r>
            <w:r w:rsidR="00C810DD">
              <w:rPr>
                <w:sz w:val="16"/>
                <w:szCs w:val="16"/>
              </w:rPr>
              <w:t xml:space="preserve">grading category and </w:t>
            </w:r>
            <w:r w:rsidR="00C810DD" w:rsidRPr="006D10E9">
              <w:rPr>
                <w:sz w:val="16"/>
                <w:szCs w:val="16"/>
                <w:u w:val="single"/>
              </w:rPr>
              <w:t>what</w:t>
            </w:r>
            <w:r w:rsidR="00C810DD">
              <w:rPr>
                <w:sz w:val="16"/>
                <w:szCs w:val="16"/>
              </w:rPr>
              <w:t xml:space="preserve"> percentage will each additional summer assignment count in the student’s grade?)</w:t>
            </w:r>
          </w:p>
          <w:p w14:paraId="1BA96A50" w14:textId="77777777" w:rsidR="001D0998" w:rsidRPr="001D0998" w:rsidRDefault="001D0998">
            <w:pPr>
              <w:rPr>
                <w:sz w:val="16"/>
                <w:szCs w:val="16"/>
              </w:rPr>
            </w:pPr>
          </w:p>
          <w:p w14:paraId="0D567A3D" w14:textId="058AFED2" w:rsidR="001D0998" w:rsidRPr="001D0998" w:rsidRDefault="001D0998">
            <w:pPr>
              <w:rPr>
                <w:sz w:val="16"/>
                <w:szCs w:val="16"/>
              </w:rPr>
            </w:pPr>
          </w:p>
        </w:tc>
        <w:tc>
          <w:tcPr>
            <w:tcW w:w="6390" w:type="dxa"/>
          </w:tcPr>
          <w:p w14:paraId="499C27FD" w14:textId="53723886" w:rsidR="001D0998" w:rsidRPr="001D0998" w:rsidRDefault="00F804A6">
            <w:pPr>
              <w:rPr>
                <w:sz w:val="16"/>
                <w:szCs w:val="16"/>
              </w:rPr>
            </w:pPr>
            <w:r>
              <w:rPr>
                <w:sz w:val="16"/>
                <w:szCs w:val="16"/>
              </w:rPr>
              <w:t>None!</w:t>
            </w:r>
          </w:p>
        </w:tc>
      </w:tr>
      <w:tr w:rsidR="008D54E2" w:rsidRPr="001D0998" w14:paraId="1BE24F09" w14:textId="77777777" w:rsidTr="008D54E2">
        <w:trPr>
          <w:trHeight w:val="157"/>
        </w:trPr>
        <w:tc>
          <w:tcPr>
            <w:tcW w:w="3865" w:type="dxa"/>
          </w:tcPr>
          <w:p w14:paraId="167E0633" w14:textId="2CE6E0A9" w:rsidR="00EC78BE" w:rsidRPr="001D0998" w:rsidRDefault="00EC78BE">
            <w:pPr>
              <w:rPr>
                <w:sz w:val="16"/>
                <w:szCs w:val="16"/>
              </w:rPr>
            </w:pPr>
            <w:r w:rsidRPr="001D0998">
              <w:rPr>
                <w:sz w:val="16"/>
                <w:szCs w:val="16"/>
              </w:rPr>
              <w:t xml:space="preserve">Teacher Summer Contact Information </w:t>
            </w:r>
          </w:p>
          <w:p w14:paraId="30459015" w14:textId="77777777" w:rsidR="005B615B" w:rsidRPr="001D0998" w:rsidRDefault="005B615B">
            <w:pPr>
              <w:rPr>
                <w:sz w:val="16"/>
                <w:szCs w:val="16"/>
              </w:rPr>
            </w:pPr>
          </w:p>
          <w:p w14:paraId="27A49AB6" w14:textId="77777777" w:rsidR="00EC78BE" w:rsidRPr="001D0998" w:rsidRDefault="00EC78BE">
            <w:pPr>
              <w:rPr>
                <w:sz w:val="16"/>
                <w:szCs w:val="16"/>
              </w:rPr>
            </w:pPr>
          </w:p>
          <w:p w14:paraId="34816679" w14:textId="7BC09F1A" w:rsidR="00EC78BE" w:rsidRPr="001D0998" w:rsidRDefault="00EC78BE">
            <w:pPr>
              <w:rPr>
                <w:sz w:val="16"/>
                <w:szCs w:val="16"/>
              </w:rPr>
            </w:pPr>
          </w:p>
        </w:tc>
        <w:tc>
          <w:tcPr>
            <w:tcW w:w="6390" w:type="dxa"/>
          </w:tcPr>
          <w:p w14:paraId="2847BDCC" w14:textId="77777777" w:rsidR="00EC78BE" w:rsidRPr="001D0998" w:rsidRDefault="00EC78BE">
            <w:pPr>
              <w:rPr>
                <w:sz w:val="16"/>
                <w:szCs w:val="16"/>
              </w:rPr>
            </w:pPr>
          </w:p>
          <w:p w14:paraId="32E525A7" w14:textId="37B73EF0" w:rsidR="00EC78BE" w:rsidRPr="001D0998" w:rsidRDefault="00F804A6">
            <w:pPr>
              <w:rPr>
                <w:sz w:val="16"/>
                <w:szCs w:val="16"/>
              </w:rPr>
            </w:pPr>
            <w:hyperlink r:id="rId8" w:history="1">
              <w:r w:rsidRPr="00270D73">
                <w:rPr>
                  <w:rStyle w:val="Hyperlink"/>
                  <w:sz w:val="16"/>
                  <w:szCs w:val="16"/>
                </w:rPr>
                <w:t>Samuel.schirmer@acsk-12.org</w:t>
              </w:r>
            </w:hyperlink>
            <w:r>
              <w:rPr>
                <w:sz w:val="16"/>
                <w:szCs w:val="16"/>
              </w:rPr>
              <w:t xml:space="preserve"> </w:t>
            </w:r>
          </w:p>
        </w:tc>
      </w:tr>
    </w:tbl>
    <w:p w14:paraId="07561B37" w14:textId="197A533B" w:rsidR="00EC78BE" w:rsidRPr="001D0998" w:rsidRDefault="00EC78BE">
      <w:pPr>
        <w:rPr>
          <w:sz w:val="16"/>
          <w:szCs w:val="16"/>
        </w:rPr>
      </w:pPr>
    </w:p>
    <w:sectPr w:rsidR="00EC78BE" w:rsidRPr="001D0998" w:rsidSect="008D54E2">
      <w:headerReference w:type="even" r:id="rId9"/>
      <w:headerReference w:type="default" r:id="rId10"/>
      <w:footerReference w:type="even" r:id="rId11"/>
      <w:footerReference w:type="default" r:id="rId12"/>
      <w:headerReference w:type="first" r:id="rId13"/>
      <w:footerReference w:type="first" r:id="rId14"/>
      <w:pgSz w:w="12240" w:h="15840"/>
      <w:pgMar w:top="49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196BD" w14:textId="77777777" w:rsidR="001311E5" w:rsidRDefault="001311E5" w:rsidP="00EC78BE">
      <w:r>
        <w:separator/>
      </w:r>
    </w:p>
  </w:endnote>
  <w:endnote w:type="continuationSeparator" w:id="0">
    <w:p w14:paraId="5F60A007" w14:textId="77777777" w:rsidR="001311E5" w:rsidRDefault="001311E5" w:rsidP="00E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1D6E" w14:textId="77777777" w:rsidR="005A338D" w:rsidRDefault="005A3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523B" w14:textId="03D845A4" w:rsidR="005A338D" w:rsidRPr="00C60E3D" w:rsidRDefault="00C60E3D">
    <w:pPr>
      <w:pStyle w:val="Footer"/>
      <w:rPr>
        <w:i/>
      </w:rPr>
    </w:pPr>
    <w:r w:rsidRPr="00C60E3D">
      <w:rPr>
        <w:i/>
      </w:rPr>
      <w:t>Final:  4/21/2020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3408" w14:textId="77777777" w:rsidR="005A338D" w:rsidRDefault="005A3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75C9D" w14:textId="77777777" w:rsidR="001311E5" w:rsidRDefault="001311E5" w:rsidP="00EC78BE">
      <w:r>
        <w:separator/>
      </w:r>
    </w:p>
  </w:footnote>
  <w:footnote w:type="continuationSeparator" w:id="0">
    <w:p w14:paraId="2193EDFA" w14:textId="77777777" w:rsidR="001311E5" w:rsidRDefault="001311E5" w:rsidP="00EC7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FA019" w14:textId="132F8EA1" w:rsidR="005A338D" w:rsidRDefault="005A3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82B1" w14:textId="227F7E0C" w:rsidR="005A338D" w:rsidRDefault="005A33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BCFE" w14:textId="47B5594C" w:rsidR="005A338D" w:rsidRDefault="005A3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BE"/>
    <w:rsid w:val="00024496"/>
    <w:rsid w:val="000F7901"/>
    <w:rsid w:val="00111A5F"/>
    <w:rsid w:val="001311E5"/>
    <w:rsid w:val="001D0998"/>
    <w:rsid w:val="003518DF"/>
    <w:rsid w:val="00575C54"/>
    <w:rsid w:val="005A338D"/>
    <w:rsid w:val="005A3CBA"/>
    <w:rsid w:val="005B615B"/>
    <w:rsid w:val="005C1082"/>
    <w:rsid w:val="005F2898"/>
    <w:rsid w:val="00623338"/>
    <w:rsid w:val="00643081"/>
    <w:rsid w:val="006711FC"/>
    <w:rsid w:val="006D10E9"/>
    <w:rsid w:val="006F3014"/>
    <w:rsid w:val="00701EA0"/>
    <w:rsid w:val="007460EC"/>
    <w:rsid w:val="007E4252"/>
    <w:rsid w:val="008B777C"/>
    <w:rsid w:val="008D54E2"/>
    <w:rsid w:val="008E751F"/>
    <w:rsid w:val="00B20AAD"/>
    <w:rsid w:val="00C055B1"/>
    <w:rsid w:val="00C202C0"/>
    <w:rsid w:val="00C60E3D"/>
    <w:rsid w:val="00C810DD"/>
    <w:rsid w:val="00CC19AC"/>
    <w:rsid w:val="00EC78BE"/>
    <w:rsid w:val="00F804A6"/>
    <w:rsid w:val="00FB779B"/>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016CE"/>
  <w15:chartTrackingRefBased/>
  <w15:docId w15:val="{C0203F77-2332-8242-AFDE-5B32CC27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8BE"/>
    <w:pPr>
      <w:tabs>
        <w:tab w:val="center" w:pos="4680"/>
        <w:tab w:val="right" w:pos="9360"/>
      </w:tabs>
    </w:pPr>
  </w:style>
  <w:style w:type="character" w:customStyle="1" w:styleId="HeaderChar">
    <w:name w:val="Header Char"/>
    <w:basedOn w:val="DefaultParagraphFont"/>
    <w:link w:val="Header"/>
    <w:uiPriority w:val="99"/>
    <w:rsid w:val="00EC78BE"/>
  </w:style>
  <w:style w:type="paragraph" w:styleId="Footer">
    <w:name w:val="footer"/>
    <w:basedOn w:val="Normal"/>
    <w:link w:val="FooterChar"/>
    <w:uiPriority w:val="99"/>
    <w:unhideWhenUsed/>
    <w:rsid w:val="00EC78BE"/>
    <w:pPr>
      <w:tabs>
        <w:tab w:val="center" w:pos="4680"/>
        <w:tab w:val="right" w:pos="9360"/>
      </w:tabs>
    </w:pPr>
  </w:style>
  <w:style w:type="character" w:customStyle="1" w:styleId="FooterChar">
    <w:name w:val="Footer Char"/>
    <w:basedOn w:val="DefaultParagraphFont"/>
    <w:link w:val="Footer"/>
    <w:uiPriority w:val="99"/>
    <w:rsid w:val="00EC78BE"/>
  </w:style>
  <w:style w:type="paragraph" w:styleId="NormalWeb">
    <w:name w:val="Normal (Web)"/>
    <w:basedOn w:val="Normal"/>
    <w:uiPriority w:val="99"/>
    <w:semiHidden/>
    <w:unhideWhenUsed/>
    <w:rsid w:val="006711FC"/>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F804A6"/>
    <w:rPr>
      <w:color w:val="0563C1" w:themeColor="hyperlink"/>
      <w:u w:val="single"/>
    </w:rPr>
  </w:style>
  <w:style w:type="character" w:styleId="UnresolvedMention">
    <w:name w:val="Unresolved Mention"/>
    <w:basedOn w:val="DefaultParagraphFont"/>
    <w:uiPriority w:val="99"/>
    <w:semiHidden/>
    <w:unhideWhenUsed/>
    <w:rsid w:val="00F80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schirmer@acsk-12.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amazon.com/L61-Excellence-Theory-Book-1/dp/0849705223"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Goforth</dc:creator>
  <cp:keywords/>
  <dc:description/>
  <cp:lastModifiedBy>Samuel Schirmer</cp:lastModifiedBy>
  <cp:revision>3</cp:revision>
  <cp:lastPrinted>2019-12-11T19:18:00Z</cp:lastPrinted>
  <dcterms:created xsi:type="dcterms:W3CDTF">2020-05-02T17:59:00Z</dcterms:created>
  <dcterms:modified xsi:type="dcterms:W3CDTF">2020-05-07T01:25:00Z</dcterms:modified>
</cp:coreProperties>
</file>